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A5E0A">
        <w:rPr>
          <w:rFonts w:ascii="Arial" w:hAnsi="Arial" w:cs="Arial"/>
          <w:bCs/>
          <w:color w:val="404040"/>
          <w:sz w:val="24"/>
          <w:szCs w:val="24"/>
        </w:rPr>
        <w:t>Guillermo Romero Rodrí</w:t>
      </w:r>
      <w:r w:rsidR="004F7D96">
        <w:rPr>
          <w:rFonts w:ascii="Arial" w:hAnsi="Arial" w:cs="Arial"/>
          <w:bCs/>
          <w:color w:val="404040"/>
          <w:sz w:val="24"/>
          <w:szCs w:val="24"/>
        </w:rPr>
        <w:t>guez</w:t>
      </w:r>
      <w:r w:rsidR="009A5E0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A5E0A">
        <w:rPr>
          <w:rFonts w:ascii="Arial" w:hAnsi="Arial" w:cs="Arial"/>
          <w:bCs/>
          <w:color w:val="404040"/>
          <w:sz w:val="24"/>
          <w:szCs w:val="24"/>
        </w:rPr>
        <w:t xml:space="preserve"> Licenciado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51516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0177F" w:rsidRPr="0000177F">
        <w:rPr>
          <w:rFonts w:ascii="Arial" w:hAnsi="Arial" w:cs="Arial"/>
          <w:bCs/>
          <w:color w:val="404040"/>
          <w:sz w:val="24"/>
          <w:szCs w:val="24"/>
        </w:rPr>
        <w:t>4482818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15162">
        <w:rPr>
          <w:rFonts w:ascii="Arial" w:hAnsi="Arial" w:cs="Arial"/>
          <w:color w:val="404040"/>
          <w:sz w:val="24"/>
          <w:szCs w:val="24"/>
        </w:rPr>
        <w:t>228-8-185054</w:t>
      </w:r>
    </w:p>
    <w:p w:rsidR="00412A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12A16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bookmarkStart w:id="0" w:name="_GoBack"/>
      <w:bookmarkEnd w:id="0"/>
      <w:r w:rsidR="00412A16" w:rsidRPr="00412A16">
        <w:rPr>
          <w:rFonts w:ascii="Arial" w:hAnsi="Arial" w:cs="Arial"/>
          <w:bCs/>
          <w:color w:val="404040"/>
          <w:sz w:val="24"/>
          <w:szCs w:val="24"/>
        </w:rPr>
        <w:t>gromeror@fiscaliaveracruz.gob.mx</w:t>
      </w:r>
    </w:p>
    <w:p w:rsidR="00BB2BF2" w:rsidRPr="00412A1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A67037">
        <w:rPr>
          <w:rFonts w:ascii="Arial" w:hAnsi="Arial" w:cs="Arial"/>
          <w:color w:val="404040"/>
          <w:sz w:val="24"/>
          <w:szCs w:val="24"/>
        </w:rPr>
        <w:t>uela Primaria Miguel Hidalgo</w:t>
      </w:r>
    </w:p>
    <w:p w:rsidR="00A67037" w:rsidRDefault="00A670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  periodo 1975-1980.</w:t>
      </w:r>
    </w:p>
    <w:p w:rsidR="00194ABD" w:rsidRDefault="00194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194ABD" w:rsidRDefault="00A670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Secundaria Federal número 4  “David Alfaro Siqueiros”, Xalapa Veracruz,  periodo 1980-1982</w:t>
      </w:r>
    </w:p>
    <w:p w:rsidR="00A67037" w:rsidRDefault="00A670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67037" w:rsidRDefault="00A670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preparatoria abierta incorporada a la SEC, Xalapa, Veracruz</w:t>
      </w:r>
    </w:p>
    <w:p w:rsidR="00A67037" w:rsidRDefault="00A6703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Periodo </w:t>
      </w:r>
      <w:r w:rsidR="002A0CEC">
        <w:rPr>
          <w:rFonts w:ascii="Arial" w:hAnsi="Arial" w:cs="Arial"/>
          <w:color w:val="404040"/>
          <w:sz w:val="24"/>
          <w:szCs w:val="24"/>
        </w:rPr>
        <w:t>1993-1997</w:t>
      </w:r>
    </w:p>
    <w:p w:rsidR="00194ABD" w:rsidRDefault="00194A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17CCF" w:rsidRDefault="008549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Unidad Veracruzana “Sistema de Enseñanza Abierta”,  Licenciatura en Derecho, Xalapa Veracruz,</w:t>
      </w:r>
      <w:r w:rsidR="002D12BB">
        <w:rPr>
          <w:rFonts w:ascii="Arial" w:hAnsi="Arial" w:cs="Arial"/>
          <w:color w:val="404040"/>
          <w:sz w:val="24"/>
          <w:szCs w:val="24"/>
        </w:rPr>
        <w:t xml:space="preserve"> periodo 1997-2001</w:t>
      </w:r>
    </w:p>
    <w:p w:rsidR="0085495D" w:rsidRDefault="0085495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0B49E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2004-</w:t>
      </w:r>
      <w:r w:rsidR="008E20D9">
        <w:rPr>
          <w:rFonts w:ascii="Arial" w:hAnsi="Arial" w:cs="Arial"/>
          <w:b/>
          <w:color w:val="404040"/>
          <w:sz w:val="24"/>
          <w:szCs w:val="24"/>
        </w:rPr>
        <w:t>2008</w:t>
      </w:r>
    </w:p>
    <w:p w:rsidR="00AB5916" w:rsidRDefault="0023388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Administrativo Adscrito a la Agencia Segunda del Ministerio Publico Auxiliar de la Subprocuraduría Regional de Justicia de la Zona Centro Xalapa</w:t>
      </w:r>
      <w:r w:rsidR="002B3D0A">
        <w:rPr>
          <w:rFonts w:ascii="NeoSansPro-Regular" w:hAnsi="NeoSansPro-Regular" w:cs="NeoSansPro-Regular"/>
          <w:color w:val="404040"/>
          <w:sz w:val="24"/>
          <w:szCs w:val="24"/>
        </w:rPr>
        <w:t>.  (H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abilitado como Oficial Secretario).</w:t>
      </w:r>
    </w:p>
    <w:p w:rsidR="004A6367" w:rsidRDefault="004A6367" w:rsidP="004A6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2008-2013</w:t>
      </w:r>
    </w:p>
    <w:p w:rsidR="004A6367" w:rsidRDefault="004A6367" w:rsidP="004A636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Adscrito a la Agencia Séptima del Ministerio Público </w:t>
      </w:r>
    </w:p>
    <w:p w:rsidR="004A6367" w:rsidRDefault="004A6367" w:rsidP="004A636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Investigador de la Zona Noreste de </w:t>
      </w:r>
      <w:r w:rsidR="002B3D0A">
        <w:rPr>
          <w:rFonts w:ascii="NeoSansPro-Regular" w:hAnsi="NeoSansPro-Regular" w:cs="NeoSansPro-Regular"/>
          <w:color w:val="404040"/>
          <w:sz w:val="24"/>
          <w:szCs w:val="24"/>
        </w:rPr>
        <w:t>la Ciudad de Xalapa, Ver.</w:t>
      </w:r>
    </w:p>
    <w:p w:rsidR="004A6367" w:rsidRDefault="004A6367" w:rsidP="004A6367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4A6367" w:rsidRDefault="002D70DF" w:rsidP="004A6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2013-2013</w:t>
      </w:r>
    </w:p>
    <w:p w:rsidR="002D70DF" w:rsidRDefault="002D70DF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Adscrito a la Agencia del Ministerio Público </w:t>
      </w:r>
    </w:p>
    <w:p w:rsidR="002D70DF" w:rsidRDefault="002D70DF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Investigador de </w:t>
      </w:r>
      <w:r w:rsidR="00E33214">
        <w:rPr>
          <w:rFonts w:ascii="NeoSansPro-Regular" w:hAnsi="NeoSansPro-Regular" w:cs="NeoSansPro-Regular"/>
          <w:color w:val="404040"/>
          <w:sz w:val="24"/>
          <w:szCs w:val="24"/>
        </w:rPr>
        <w:t>Tierra Blanca Veracruz.</w:t>
      </w:r>
    </w:p>
    <w:p w:rsidR="002D70DF" w:rsidRDefault="002D70DF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D70DF" w:rsidRDefault="002D70DF" w:rsidP="002D7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</w:t>
      </w:r>
      <w:r w:rsidR="00437259">
        <w:rPr>
          <w:rFonts w:ascii="Arial" w:hAnsi="Arial" w:cs="Arial"/>
          <w:b/>
          <w:color w:val="404040"/>
          <w:sz w:val="24"/>
          <w:szCs w:val="24"/>
        </w:rPr>
        <w:t>0</w:t>
      </w:r>
      <w:r>
        <w:rPr>
          <w:rFonts w:ascii="Arial" w:hAnsi="Arial" w:cs="Arial"/>
          <w:b/>
          <w:color w:val="404040"/>
          <w:sz w:val="24"/>
          <w:szCs w:val="24"/>
        </w:rPr>
        <w:t>13-201</w:t>
      </w:r>
      <w:r w:rsidR="00F352C6">
        <w:rPr>
          <w:rFonts w:ascii="Arial" w:hAnsi="Arial" w:cs="Arial"/>
          <w:b/>
          <w:color w:val="404040"/>
          <w:sz w:val="24"/>
          <w:szCs w:val="24"/>
        </w:rPr>
        <w:t>6</w:t>
      </w:r>
    </w:p>
    <w:p w:rsidR="002D70DF" w:rsidRDefault="002D70DF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Adscrito a la Agencia Séptima del Ministerio Público </w:t>
      </w:r>
    </w:p>
    <w:p w:rsidR="002D70DF" w:rsidRDefault="002D70DF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Investigador de</w:t>
      </w:r>
      <w:r w:rsidR="00F352C6">
        <w:rPr>
          <w:rFonts w:ascii="NeoSansPro-Regular" w:hAnsi="NeoSansPro-Regular" w:cs="NeoSansPro-Regular"/>
          <w:color w:val="404040"/>
          <w:sz w:val="24"/>
          <w:szCs w:val="24"/>
        </w:rPr>
        <w:t xml:space="preserve"> Cardel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2D70DF" w:rsidRDefault="002D70DF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D70DF" w:rsidRDefault="002D70DF" w:rsidP="002D7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</w:t>
      </w:r>
      <w:r w:rsidR="00DD7D65">
        <w:rPr>
          <w:rFonts w:ascii="Arial" w:hAnsi="Arial" w:cs="Arial"/>
          <w:b/>
          <w:color w:val="404040"/>
          <w:sz w:val="24"/>
          <w:szCs w:val="24"/>
        </w:rPr>
        <w:t>016-201</w:t>
      </w:r>
      <w:r w:rsidR="001A625A">
        <w:rPr>
          <w:rFonts w:ascii="Arial" w:hAnsi="Arial" w:cs="Arial"/>
          <w:b/>
          <w:color w:val="404040"/>
          <w:sz w:val="24"/>
          <w:szCs w:val="24"/>
        </w:rPr>
        <w:t>7</w:t>
      </w:r>
    </w:p>
    <w:p w:rsidR="001A625A" w:rsidRDefault="002D70DF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Adscrito a la</w:t>
      </w:r>
      <w:r w:rsidR="001A625A">
        <w:rPr>
          <w:rFonts w:ascii="NeoSansPro-Regular" w:hAnsi="NeoSansPro-Regular" w:cs="NeoSansPro-Regular"/>
          <w:color w:val="404040"/>
          <w:sz w:val="24"/>
          <w:szCs w:val="24"/>
        </w:rPr>
        <w:t>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Agencia</w:t>
      </w:r>
      <w:r w:rsidR="001A625A">
        <w:rPr>
          <w:rFonts w:ascii="NeoSansPro-Regular" w:hAnsi="NeoSansPro-Regular" w:cs="NeoSansPro-Regular"/>
          <w:color w:val="404040"/>
          <w:sz w:val="24"/>
          <w:szCs w:val="24"/>
        </w:rPr>
        <w:t>s del Ministerio Público Cuarta y Quinta de Rezago en la Ciudad de Xalapa, Ver.</w:t>
      </w:r>
    </w:p>
    <w:p w:rsidR="001A625A" w:rsidRDefault="001A625A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D70DF" w:rsidRDefault="002D70DF" w:rsidP="002D7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</w:t>
      </w:r>
      <w:r w:rsidR="002F4D7B">
        <w:rPr>
          <w:rFonts w:ascii="Arial" w:hAnsi="Arial" w:cs="Arial"/>
          <w:b/>
          <w:color w:val="404040"/>
          <w:sz w:val="24"/>
          <w:szCs w:val="24"/>
        </w:rPr>
        <w:t>017-2018</w:t>
      </w:r>
    </w:p>
    <w:p w:rsidR="00EA70D8" w:rsidRDefault="002F4D7B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de Fiscal </w:t>
      </w:r>
      <w:r w:rsidR="00EA70D8">
        <w:rPr>
          <w:rFonts w:ascii="NeoSansPro-Regular" w:hAnsi="NeoSansPro-Regular" w:cs="NeoSansPro-Regular"/>
          <w:color w:val="404040"/>
          <w:sz w:val="24"/>
          <w:szCs w:val="24"/>
        </w:rPr>
        <w:t xml:space="preserve">Adscrito a </w:t>
      </w:r>
      <w:r w:rsidR="00E97655">
        <w:rPr>
          <w:rFonts w:ascii="NeoSansPro-Regular" w:hAnsi="NeoSansPro-Regular" w:cs="NeoSansPro-Regular"/>
          <w:color w:val="404040"/>
          <w:sz w:val="24"/>
          <w:szCs w:val="24"/>
        </w:rPr>
        <w:t xml:space="preserve">la Fiscalía de Investigaciones Ministeriales </w:t>
      </w:r>
      <w:r w:rsidR="000B2260">
        <w:rPr>
          <w:rFonts w:ascii="NeoSansPro-Regular" w:hAnsi="NeoSansPro-Regular" w:cs="NeoSansPro-Regular"/>
          <w:color w:val="404040"/>
          <w:sz w:val="24"/>
          <w:szCs w:val="24"/>
        </w:rPr>
        <w:t>de la</w:t>
      </w:r>
      <w:r w:rsidR="008630A6">
        <w:rPr>
          <w:rFonts w:ascii="NeoSansPro-Regular" w:hAnsi="NeoSansPro-Regular" w:cs="NeoSansPro-Regular"/>
          <w:color w:val="404040"/>
          <w:sz w:val="24"/>
          <w:szCs w:val="24"/>
        </w:rPr>
        <w:t xml:space="preserve"> Fiscalí</w:t>
      </w:r>
      <w:r w:rsidR="00E971CA">
        <w:rPr>
          <w:rFonts w:ascii="NeoSansPro-Regular" w:hAnsi="NeoSansPro-Regular" w:cs="NeoSansPro-Regular"/>
          <w:color w:val="404040"/>
          <w:sz w:val="24"/>
          <w:szCs w:val="24"/>
        </w:rPr>
        <w:t>a General del Estado.</w:t>
      </w:r>
    </w:p>
    <w:p w:rsidR="00E97655" w:rsidRDefault="00E97655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D07B1" w:rsidRDefault="000D07B1" w:rsidP="000D07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2017-2018</w:t>
      </w:r>
    </w:p>
    <w:p w:rsidR="000D07B1" w:rsidRDefault="000D07B1" w:rsidP="000D07B1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Adscrito a la Fiscalía de Investigaciones Ministeriales de la Fiscalía General del Estado.</w:t>
      </w:r>
    </w:p>
    <w:p w:rsidR="00E97655" w:rsidRDefault="00E97655" w:rsidP="002D70D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E16AF" w:rsidRDefault="007E16AF" w:rsidP="007E1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2018-2019</w:t>
      </w:r>
    </w:p>
    <w:p w:rsidR="007E16AF" w:rsidRDefault="007E16AF" w:rsidP="007E16A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Tercero Adscrito a la Fiscalía de Investigaciones Ministeriales de la Fiscalía General del Estado.</w:t>
      </w:r>
    </w:p>
    <w:p w:rsidR="002B6F73" w:rsidRDefault="002B6F73" w:rsidP="002B6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B6F73" w:rsidRDefault="002B6F73" w:rsidP="002B6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2019-a la fecha</w:t>
      </w:r>
    </w:p>
    <w:p w:rsidR="002B6F73" w:rsidRDefault="002B6F73" w:rsidP="002B6F7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Encargado como Fiscal Auxiliar del Fiscal Regional de la Zona Centro Xalapa.</w:t>
      </w:r>
    </w:p>
    <w:p w:rsidR="000B49E6" w:rsidRDefault="000B49E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0136E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:rsidR="000136E5" w:rsidRDefault="000136E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 Penal Sistema Inquisitivo.</w:t>
      </w:r>
    </w:p>
    <w:p w:rsidR="000136E5" w:rsidRDefault="000136E5" w:rsidP="000136E5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 Penal Sistema Acusatorio Oral.</w:t>
      </w:r>
    </w:p>
    <w:p w:rsidR="000136E5" w:rsidRDefault="008153C5" w:rsidP="000136E5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Constitucional.</w:t>
      </w:r>
    </w:p>
    <w:p w:rsidR="000136E5" w:rsidRDefault="008153C5" w:rsidP="000136E5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Amparo.</w:t>
      </w:r>
    </w:p>
    <w:sectPr w:rsidR="000136E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22" w:rsidRDefault="00C50022" w:rsidP="00AB5916">
      <w:pPr>
        <w:spacing w:after="0" w:line="240" w:lineRule="auto"/>
      </w:pPr>
      <w:r>
        <w:separator/>
      </w:r>
    </w:p>
  </w:endnote>
  <w:endnote w:type="continuationSeparator" w:id="0">
    <w:p w:rsidR="00C50022" w:rsidRDefault="00C5002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22" w:rsidRDefault="00C50022" w:rsidP="00AB5916">
      <w:pPr>
        <w:spacing w:after="0" w:line="240" w:lineRule="auto"/>
      </w:pPr>
      <w:r>
        <w:separator/>
      </w:r>
    </w:p>
  </w:footnote>
  <w:footnote w:type="continuationSeparator" w:id="0">
    <w:p w:rsidR="00C50022" w:rsidRDefault="00C5002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0177F"/>
    <w:rsid w:val="000136E5"/>
    <w:rsid w:val="00035E4E"/>
    <w:rsid w:val="0005169D"/>
    <w:rsid w:val="00076A27"/>
    <w:rsid w:val="000B2260"/>
    <w:rsid w:val="000B49E6"/>
    <w:rsid w:val="000D07B1"/>
    <w:rsid w:val="000D5363"/>
    <w:rsid w:val="000E2580"/>
    <w:rsid w:val="00194ABD"/>
    <w:rsid w:val="00196774"/>
    <w:rsid w:val="001A625A"/>
    <w:rsid w:val="0023388C"/>
    <w:rsid w:val="00247088"/>
    <w:rsid w:val="002A0CEC"/>
    <w:rsid w:val="002B3D0A"/>
    <w:rsid w:val="002B6F73"/>
    <w:rsid w:val="002D12BB"/>
    <w:rsid w:val="002D70DF"/>
    <w:rsid w:val="002F4D7B"/>
    <w:rsid w:val="00304E91"/>
    <w:rsid w:val="00382471"/>
    <w:rsid w:val="003E7CE6"/>
    <w:rsid w:val="00412A16"/>
    <w:rsid w:val="00420C0D"/>
    <w:rsid w:val="00437259"/>
    <w:rsid w:val="00462C41"/>
    <w:rsid w:val="004A1170"/>
    <w:rsid w:val="004A6367"/>
    <w:rsid w:val="004B2D6E"/>
    <w:rsid w:val="004E4FFA"/>
    <w:rsid w:val="004F7D96"/>
    <w:rsid w:val="00515162"/>
    <w:rsid w:val="005502F5"/>
    <w:rsid w:val="005A32B3"/>
    <w:rsid w:val="00600D12"/>
    <w:rsid w:val="006B643A"/>
    <w:rsid w:val="006C2CDA"/>
    <w:rsid w:val="00723B67"/>
    <w:rsid w:val="00726727"/>
    <w:rsid w:val="00785C57"/>
    <w:rsid w:val="007A1544"/>
    <w:rsid w:val="007E16AF"/>
    <w:rsid w:val="008153C5"/>
    <w:rsid w:val="00846235"/>
    <w:rsid w:val="0085495D"/>
    <w:rsid w:val="008630A6"/>
    <w:rsid w:val="008E20D9"/>
    <w:rsid w:val="009A5E0A"/>
    <w:rsid w:val="00A66637"/>
    <w:rsid w:val="00A67037"/>
    <w:rsid w:val="00AB5916"/>
    <w:rsid w:val="00B31935"/>
    <w:rsid w:val="00B55469"/>
    <w:rsid w:val="00BA21B4"/>
    <w:rsid w:val="00BB2BF2"/>
    <w:rsid w:val="00C07A5C"/>
    <w:rsid w:val="00C50022"/>
    <w:rsid w:val="00CE7F12"/>
    <w:rsid w:val="00D03386"/>
    <w:rsid w:val="00D17CCF"/>
    <w:rsid w:val="00D5658E"/>
    <w:rsid w:val="00DB2FA1"/>
    <w:rsid w:val="00DD7D65"/>
    <w:rsid w:val="00DE2E01"/>
    <w:rsid w:val="00E33214"/>
    <w:rsid w:val="00E71AD8"/>
    <w:rsid w:val="00E971CA"/>
    <w:rsid w:val="00E97655"/>
    <w:rsid w:val="00EA5918"/>
    <w:rsid w:val="00EA70D8"/>
    <w:rsid w:val="00F352C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9094B-9B40-4DB3-9BE9-F920711E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2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49</cp:revision>
  <cp:lastPrinted>2019-10-08T18:25:00Z</cp:lastPrinted>
  <dcterms:created xsi:type="dcterms:W3CDTF">2019-11-02T20:11:00Z</dcterms:created>
  <dcterms:modified xsi:type="dcterms:W3CDTF">2019-11-30T04:37:00Z</dcterms:modified>
</cp:coreProperties>
</file>